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B46B" w14:textId="77777777" w:rsidR="00E36CF2" w:rsidRPr="00E250CF" w:rsidRDefault="00E36CF2" w:rsidP="00E36CF2">
      <w:pPr>
        <w:spacing w:after="0"/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E250CF">
        <w:rPr>
          <w:rFonts w:ascii="Century Gothic" w:hAnsi="Century Gothic"/>
          <w:b/>
          <w:bCs/>
          <w:sz w:val="28"/>
          <w:szCs w:val="28"/>
          <w:lang w:val="cs-CZ"/>
        </w:rPr>
        <w:t>Nová Magnesia RED v plechovce</w:t>
      </w:r>
    </w:p>
    <w:p w14:paraId="471E32C7" w14:textId="77777777" w:rsidR="00E36CF2" w:rsidRPr="00E250CF" w:rsidRDefault="00E36CF2" w:rsidP="00E36CF2">
      <w:pPr>
        <w:jc w:val="center"/>
        <w:rPr>
          <w:rFonts w:ascii="Century Gothic" w:hAnsi="Century Gothic"/>
          <w:b/>
          <w:bCs/>
          <w:sz w:val="28"/>
          <w:szCs w:val="28"/>
          <w:lang w:val="cs-CZ"/>
        </w:rPr>
      </w:pPr>
      <w:r w:rsidRPr="00E250CF">
        <w:rPr>
          <w:rFonts w:ascii="Century Gothic" w:hAnsi="Century Gothic"/>
          <w:b/>
          <w:bCs/>
          <w:sz w:val="28"/>
          <w:szCs w:val="28"/>
          <w:lang w:val="cs-CZ"/>
        </w:rPr>
        <w:t>Skvělá chuť, která s vámi udrží krok</w:t>
      </w:r>
    </w:p>
    <w:p w14:paraId="63356EF7" w14:textId="56071FA2" w:rsidR="00C63CC2" w:rsidRDefault="00C63CC2" w:rsidP="00C63CC2">
      <w:pPr>
        <w:spacing w:line="240" w:lineRule="auto"/>
        <w:jc w:val="both"/>
        <w:rPr>
          <w:rFonts w:ascii="Century Gothic" w:hAnsi="Century Gothic"/>
          <w:lang w:val="cs-CZ"/>
        </w:rPr>
      </w:pPr>
      <w:r w:rsidRPr="50D6D751">
        <w:rPr>
          <w:rFonts w:ascii="Century Gothic" w:hAnsi="Century Gothic"/>
          <w:lang w:val="cs-CZ"/>
        </w:rPr>
        <w:t xml:space="preserve">Představte si osvěžení, které má skvělou chuť, styl a dokonale rozumí vašemu životnímu tempu. Oblíbená řada </w:t>
      </w:r>
      <w:r w:rsidRPr="50D6D751">
        <w:rPr>
          <w:rFonts w:ascii="Century Gothic" w:hAnsi="Century Gothic"/>
          <w:b/>
          <w:bCs/>
          <w:lang w:val="cs-CZ"/>
        </w:rPr>
        <w:t>Magnesia RED</w:t>
      </w:r>
      <w:r w:rsidRPr="50D6D751">
        <w:rPr>
          <w:rFonts w:ascii="Century Gothic" w:hAnsi="Century Gothic"/>
          <w:lang w:val="cs-CZ"/>
        </w:rPr>
        <w:t xml:space="preserve">, postavená na vášni pro červené </w:t>
      </w:r>
      <w:r w:rsidR="00E45B6F">
        <w:rPr>
          <w:rFonts w:ascii="Century Gothic" w:hAnsi="Century Gothic"/>
          <w:lang w:val="cs-CZ"/>
        </w:rPr>
        <w:t>ovoce</w:t>
      </w:r>
      <w:r w:rsidRPr="50D6D751">
        <w:rPr>
          <w:rFonts w:ascii="Century Gothic" w:hAnsi="Century Gothic"/>
          <w:lang w:val="cs-CZ"/>
        </w:rPr>
        <w:t xml:space="preserve">, letos představuje novou příchuť </w:t>
      </w:r>
      <w:r w:rsidRPr="50D6D751">
        <w:rPr>
          <w:rFonts w:ascii="Century Gothic" w:hAnsi="Century Gothic"/>
          <w:b/>
          <w:bCs/>
          <w:lang w:val="cs-CZ"/>
        </w:rPr>
        <w:t>Červený pomeranč</w:t>
      </w:r>
      <w:r w:rsidRPr="50D6D751">
        <w:rPr>
          <w:rFonts w:ascii="Century Gothic" w:hAnsi="Century Gothic"/>
          <w:lang w:val="cs-CZ"/>
        </w:rPr>
        <w:t xml:space="preserve">. Ta vás dostane svou intenzivní šťavnatostí, potěší ještě nižším obsahem cukru a díky novému formátu v podobě </w:t>
      </w:r>
      <w:r w:rsidRPr="50D6D751">
        <w:rPr>
          <w:rFonts w:ascii="Century Gothic" w:hAnsi="Century Gothic"/>
          <w:b/>
          <w:bCs/>
          <w:lang w:val="cs-CZ"/>
        </w:rPr>
        <w:t>0,33l plechovky</w:t>
      </w:r>
      <w:r w:rsidRPr="50D6D751">
        <w:rPr>
          <w:rFonts w:ascii="Century Gothic" w:hAnsi="Century Gothic"/>
          <w:lang w:val="cs-CZ"/>
        </w:rPr>
        <w:t xml:space="preserve"> si ji můžete užít kdekoli a bez kompromisů. Tento stylový doplněk se hravě schová i do elegantní kabelky či kapsy u saka. A kromě zbrusu nové příchutě v tomhle praktickém balení najdete i oblíbenou stálici – </w:t>
      </w:r>
      <w:r w:rsidRPr="50D6D751">
        <w:rPr>
          <w:rFonts w:ascii="Century Gothic" w:hAnsi="Century Gothic"/>
          <w:b/>
          <w:bCs/>
          <w:lang w:val="cs-CZ"/>
        </w:rPr>
        <w:t>malinu</w:t>
      </w:r>
      <w:r w:rsidRPr="50D6D751">
        <w:rPr>
          <w:rFonts w:ascii="Century Gothic" w:hAnsi="Century Gothic"/>
          <w:lang w:val="cs-CZ"/>
        </w:rPr>
        <w:t>.</w:t>
      </w:r>
    </w:p>
    <w:p w14:paraId="431D8FE3" w14:textId="3194C46D" w:rsidR="002B3D41" w:rsidRPr="00B87A93" w:rsidRDefault="00B87A93" w:rsidP="00C63CC2">
      <w:pPr>
        <w:spacing w:line="240" w:lineRule="auto"/>
        <w:jc w:val="both"/>
        <w:rPr>
          <w:rFonts w:ascii="Century Gothic" w:hAnsi="Century Gothic"/>
          <w:lang w:val="cs-CZ"/>
        </w:rPr>
      </w:pPr>
      <w:r w:rsidRPr="00B87A93">
        <w:rPr>
          <w:rFonts w:ascii="Century Gothic" w:hAnsi="Century Gothic"/>
          <w:lang w:val="cs-CZ"/>
        </w:rPr>
        <w:t>Základem je minerální voda Magnesia s přírodním obsahem hořčíku, která je navíc obohacena o vitamíny skupiny B. Všechny příchutě Magnesia RED obsahují ovocnou šťávu a jsou zcela bez konzervantů, umělých sladidel i barviv, takže si tuto ovocnou jízdu můžete vychutnat naplno a bez výčitek. A díky praktickému balení máte u sebe osvěžujícího spojence pro dny, kdy se nenecháte ničím zastavit.</w:t>
      </w:r>
    </w:p>
    <w:p w14:paraId="047D9820" w14:textId="3EEC0966" w:rsidR="00C63CC2" w:rsidRPr="00644618" w:rsidRDefault="00C63CC2" w:rsidP="00C63CC2">
      <w:pPr>
        <w:spacing w:line="240" w:lineRule="auto"/>
        <w:jc w:val="center"/>
        <w:rPr>
          <w:rFonts w:ascii="Century Gothic" w:hAnsi="Century Gothic"/>
          <w:b/>
          <w:bCs/>
          <w:lang w:val="cs-CZ"/>
        </w:rPr>
      </w:pPr>
      <w:r w:rsidRPr="00644618">
        <w:rPr>
          <w:rFonts w:ascii="Century Gothic" w:hAnsi="Century Gothic"/>
          <w:b/>
          <w:bCs/>
          <w:lang w:val="cs-CZ"/>
        </w:rPr>
        <w:t xml:space="preserve">Novou Magnesii RED v plechovce zakoupíte za </w:t>
      </w:r>
      <w:r w:rsidR="00FC62E8">
        <w:rPr>
          <w:rFonts w:ascii="Century Gothic" w:hAnsi="Century Gothic"/>
          <w:b/>
          <w:bCs/>
          <w:lang w:val="cs-CZ"/>
        </w:rPr>
        <w:t>19,90</w:t>
      </w:r>
      <w:r w:rsidRPr="00644618">
        <w:rPr>
          <w:rFonts w:ascii="Century Gothic" w:hAnsi="Century Gothic"/>
          <w:b/>
          <w:bCs/>
          <w:lang w:val="cs-CZ"/>
        </w:rPr>
        <w:t xml:space="preserve"> Kč.</w:t>
      </w:r>
    </w:p>
    <w:p w14:paraId="6637CCB0" w14:textId="69F05540" w:rsidR="00056067" w:rsidRPr="00056067" w:rsidRDefault="00056067" w:rsidP="00056067">
      <w:pPr>
        <w:spacing w:line="240" w:lineRule="auto"/>
        <w:jc w:val="center"/>
        <w:rPr>
          <w:b/>
          <w:bCs/>
          <w:sz w:val="24"/>
          <w:szCs w:val="24"/>
          <w:lang w:val="cs-CZ"/>
        </w:rPr>
      </w:pPr>
    </w:p>
    <w:p w14:paraId="37C02888" w14:textId="059640D7" w:rsidR="00056067" w:rsidRPr="00E36CF2" w:rsidRDefault="00566D36" w:rsidP="00404D46">
      <w:pPr>
        <w:spacing w:line="240" w:lineRule="auto"/>
        <w:jc w:val="center"/>
        <w:rPr>
          <w:b/>
          <w:bCs/>
          <w:sz w:val="24"/>
          <w:szCs w:val="24"/>
          <w:lang w:val="cs-CZ"/>
        </w:rPr>
      </w:pPr>
      <w:r w:rsidRPr="00056067">
        <w:rPr>
          <w:b/>
          <w:bCs/>
          <w:noProof/>
          <w:sz w:val="24"/>
          <w:szCs w:val="24"/>
          <w:lang w:val="cs-CZ"/>
        </w:rPr>
        <w:drawing>
          <wp:inline distT="0" distB="0" distL="0" distR="0" wp14:anchorId="195B7F85" wp14:editId="10063500">
            <wp:extent cx="3962400" cy="3813810"/>
            <wp:effectExtent l="0" t="0" r="0" b="0"/>
            <wp:docPr id="1033098847" name="Obrázek 4" descr="Obsah obrázku text, ovoce, Plechovka, jídlo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098847" name="Obrázek 4" descr="Obsah obrázku text, ovoce, Plechovka, jídlo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559" b="11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81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56067" w:rsidRPr="00E36CF2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1A7FA" w14:textId="77777777" w:rsidR="00FE367B" w:rsidRDefault="00FE367B" w:rsidP="00FE367B">
      <w:pPr>
        <w:spacing w:after="0" w:line="240" w:lineRule="auto"/>
      </w:pPr>
      <w:r>
        <w:separator/>
      </w:r>
    </w:p>
  </w:endnote>
  <w:endnote w:type="continuationSeparator" w:id="0">
    <w:p w14:paraId="669D6BCE" w14:textId="77777777" w:rsidR="00FE367B" w:rsidRDefault="00FE367B" w:rsidP="00FE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5F594" w14:textId="77777777" w:rsidR="00FE367B" w:rsidRDefault="00FE367B" w:rsidP="00FE367B">
      <w:pPr>
        <w:spacing w:after="0" w:line="240" w:lineRule="auto"/>
      </w:pPr>
      <w:r>
        <w:separator/>
      </w:r>
    </w:p>
  </w:footnote>
  <w:footnote w:type="continuationSeparator" w:id="0">
    <w:p w14:paraId="3F2D43D1" w14:textId="77777777" w:rsidR="00FE367B" w:rsidRDefault="00FE367B" w:rsidP="00FE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658F" w14:textId="799B5B5A" w:rsidR="00FE367B" w:rsidRPr="00404D46" w:rsidRDefault="00FE367B" w:rsidP="00404D46">
    <w:pPr>
      <w:pStyle w:val="Zhlav"/>
      <w:jc w:val="center"/>
      <w:rPr>
        <w:lang w:val="cs-CZ"/>
      </w:rPr>
    </w:pPr>
    <w:r w:rsidRPr="00FE367B">
      <w:rPr>
        <w:noProof/>
        <w:lang w:val="cs-CZ"/>
      </w:rPr>
      <w:drawing>
        <wp:inline distT="0" distB="0" distL="0" distR="0" wp14:anchorId="3D5DCE30" wp14:editId="08720CDF">
          <wp:extent cx="1780309" cy="1257819"/>
          <wp:effectExtent l="0" t="0" r="0" b="0"/>
          <wp:docPr id="1325212160" name="Obrázek 6" descr="Obsah obrázku logo, Grafika, symbol, Písmo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12160" name="Obrázek 6" descr="Obsah obrázku logo, Grafika, symbol, Písmo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698" cy="1265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ABD"/>
    <w:rsid w:val="00027F7A"/>
    <w:rsid w:val="00052B8D"/>
    <w:rsid w:val="00056067"/>
    <w:rsid w:val="000735E5"/>
    <w:rsid w:val="000C7D46"/>
    <w:rsid w:val="000F2224"/>
    <w:rsid w:val="001B454B"/>
    <w:rsid w:val="001B6A63"/>
    <w:rsid w:val="001F55B4"/>
    <w:rsid w:val="0022009A"/>
    <w:rsid w:val="002377AF"/>
    <w:rsid w:val="002855F6"/>
    <w:rsid w:val="002B3D41"/>
    <w:rsid w:val="002C613A"/>
    <w:rsid w:val="003041DC"/>
    <w:rsid w:val="003D4330"/>
    <w:rsid w:val="00404D46"/>
    <w:rsid w:val="004336A4"/>
    <w:rsid w:val="00442E29"/>
    <w:rsid w:val="00555242"/>
    <w:rsid w:val="00564AB1"/>
    <w:rsid w:val="00566D36"/>
    <w:rsid w:val="00615DED"/>
    <w:rsid w:val="00644618"/>
    <w:rsid w:val="00692D3D"/>
    <w:rsid w:val="006A0B78"/>
    <w:rsid w:val="006A5CF5"/>
    <w:rsid w:val="007738AE"/>
    <w:rsid w:val="00775D90"/>
    <w:rsid w:val="0086162B"/>
    <w:rsid w:val="009C2AFF"/>
    <w:rsid w:val="00B56DC9"/>
    <w:rsid w:val="00B6520F"/>
    <w:rsid w:val="00B87A93"/>
    <w:rsid w:val="00BA0943"/>
    <w:rsid w:val="00BC4C83"/>
    <w:rsid w:val="00C11BC2"/>
    <w:rsid w:val="00C63CC2"/>
    <w:rsid w:val="00CA4CEF"/>
    <w:rsid w:val="00D06B15"/>
    <w:rsid w:val="00D22154"/>
    <w:rsid w:val="00D2317C"/>
    <w:rsid w:val="00DC110C"/>
    <w:rsid w:val="00E232A4"/>
    <w:rsid w:val="00E250CF"/>
    <w:rsid w:val="00E36CF2"/>
    <w:rsid w:val="00E45B6F"/>
    <w:rsid w:val="00E74A89"/>
    <w:rsid w:val="00EC41AA"/>
    <w:rsid w:val="00ED0ABD"/>
    <w:rsid w:val="00FB190C"/>
    <w:rsid w:val="00FC62E8"/>
    <w:rsid w:val="00FE367B"/>
    <w:rsid w:val="4DAD626F"/>
    <w:rsid w:val="50D6D751"/>
    <w:rsid w:val="60E2D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83858"/>
  <w15:chartTrackingRefBased/>
  <w15:docId w15:val="{D83BB795-FFB2-4CB0-AE38-59AED985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D0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D0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D0A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D0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0A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D0A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D0A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D0A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D0A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D0A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D0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D0A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D0AB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D0AB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D0AB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D0AB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D0AB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D0AB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D0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D0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D0A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D0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D0A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D0AB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D0AB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D0AB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D0A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D0AB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D0ABD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FE3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367B"/>
  </w:style>
  <w:style w:type="paragraph" w:styleId="Zpat">
    <w:name w:val="footer"/>
    <w:basedOn w:val="Normln"/>
    <w:link w:val="ZpatChar"/>
    <w:uiPriority w:val="99"/>
    <w:unhideWhenUsed/>
    <w:rsid w:val="00FE36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E367B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5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520F"/>
    <w:rPr>
      <w:b/>
      <w:bCs/>
      <w:sz w:val="20"/>
      <w:szCs w:val="20"/>
    </w:rPr>
  </w:style>
  <w:style w:type="character" w:styleId="Zmnka">
    <w:name w:val="Mention"/>
    <w:basedOn w:val="Standardnpsmoodstavce"/>
    <w:uiPriority w:val="99"/>
    <w:unhideWhenUsed/>
    <w:rsid w:val="00027F7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1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912</Characters>
  <Application>Microsoft Office Word</Application>
  <DocSecurity>0</DocSecurity>
  <Lines>7</Lines>
  <Paragraphs>2</Paragraphs>
  <ScaleCrop>false</ScaleCrop>
  <Company>Mattoni 1873 a.s.</Company>
  <LinksUpToDate>false</LinksUpToDate>
  <CharactersWithSpaces>1064</CharactersWithSpaces>
  <SharedDoc>false</SharedDoc>
  <HLinks>
    <vt:vector size="6" baseType="variant">
      <vt:variant>
        <vt:i4>2293855</vt:i4>
      </vt:variant>
      <vt:variant>
        <vt:i4>0</vt:i4>
      </vt:variant>
      <vt:variant>
        <vt:i4>0</vt:i4>
      </vt:variant>
      <vt:variant>
        <vt:i4>5</vt:i4>
      </vt:variant>
      <vt:variant>
        <vt:lpwstr>mailto:karolina.simonova@mattoni.cz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31</cp:revision>
  <dcterms:created xsi:type="dcterms:W3CDTF">2026-03-10T21:48:00Z</dcterms:created>
  <dcterms:modified xsi:type="dcterms:W3CDTF">2026-03-18T19:44:00Z</dcterms:modified>
</cp:coreProperties>
</file>